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activeX/_rels/activeX11.xml.rels" ContentType="application/vnd.openxmlformats-package.relationships+xml"/>
  <Override PartName="/word/activeX/_rels/activeX10.xml.rels" ContentType="application/vnd.openxmlformats-package.relationships+xml"/>
  <Override PartName="/word/activeX/_rels/activeX9.xml.rels" ContentType="application/vnd.openxmlformats-package.relationships+xml"/>
  <Override PartName="/word/activeX/_rels/activeX6.xml.rels" ContentType="application/vnd.openxmlformats-package.relationships+xml"/>
  <Override PartName="/word/activeX/_rels/activeX8.xml.rels" ContentType="application/vnd.openxmlformats-package.relationships+xml"/>
  <Override PartName="/word/activeX/_rels/activeX5.xml.rels" ContentType="application/vnd.openxmlformats-package.relationships+xml"/>
  <Override PartName="/word/activeX/_rels/activeX7.xml.rels" ContentType="application/vnd.openxmlformats-package.relationships+xml"/>
  <Override PartName="/word/activeX/_rels/activeX4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activeX7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11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3.xml" ContentType="application/vnd.ms-office.activeX+xml"/>
  <Override PartName="/word/activeX/activeX10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CF9F7"/>
  <w:body>
    <w:tbl>
      <w:tblPr>
        <w:tblW w:w="10491" w:type="dxa"/>
        <w:jc w:val="left"/>
        <w:tblInd w:w="69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65"/>
        <w:gridCol w:w="3122"/>
        <w:gridCol w:w="4406"/>
        <w:gridCol w:w="497"/>
      </w:tblGrid>
      <w:tr>
        <w:trPr/>
        <w:tc>
          <w:tcPr>
            <w:tcW w:w="2465" w:type="dxa"/>
            <w:vMerge w:val="restart"/>
            <w:tcBorders/>
          </w:tcPr>
          <w:p>
            <w:pPr>
              <w:pStyle w:val="Zawartotabeli"/>
              <w:spacing w:before="0" w:after="0"/>
              <w:ind w:left="0" w:right="0" w:hanging="0"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color w:val="000000"/>
                <w:sz w:val="4"/>
                <w:szCs w:val="4"/>
              </w:rPr>
            </w:r>
          </w:p>
          <w:p>
            <w:pPr>
              <w:pStyle w:val="Normal"/>
              <w:spacing w:lineRule="auto" w:line="360" w:before="0" w:after="0"/>
              <w:ind w:left="0" w:right="0" w:hanging="0"/>
              <w:jc w:val="center"/>
              <w:rPr>
                <w:rFonts w:ascii="Arial" w:hAnsi="Arial" w:eastAsia="TTE1B82300t00" w:cs="TTE1B82300t00"/>
                <w:color w:val="000000"/>
                <w:sz w:val="4"/>
                <w:szCs w:val="4"/>
              </w:rPr>
            </w:pPr>
            <w:r>
              <w:rPr>
                <w:rFonts w:eastAsia="TTE1B82300t00" w:cs="TTE1B82300t00" w:ascii="Arial" w:hAnsi="Arial"/>
                <w:color w:val="000000"/>
                <w:sz w:val="4"/>
                <w:szCs w:val="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10310" cy="1188085"/>
                  <wp:effectExtent l="0" t="0" r="0" b="0"/>
                  <wp:wrapTopAndBottom/>
                  <wp:docPr id="1" name="grafika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2" w:type="dxa"/>
            <w:vMerge w:val="restart"/>
            <w:tcBorders/>
            <w:vAlign w:val="center"/>
          </w:tcPr>
          <w:p>
            <w:pPr>
              <w:pStyle w:val="Normal"/>
              <w:spacing w:lineRule="auto" w:line="360" w:before="0" w:after="0"/>
              <w:ind w:left="0" w:right="0" w:hanging="0"/>
              <w:jc w:val="center"/>
              <w:rPr>
                <w:rFonts w:ascii="Sawasdee" w:hAnsi="Sawasdee" w:eastAsia="TTE1B82300t00" w:cs="TTE1B82300t00"/>
                <w:color w:val="000000"/>
                <w:sz w:val="16"/>
                <w:szCs w:val="16"/>
              </w:rPr>
            </w:pPr>
            <w:r>
              <w:rPr>
                <w:rFonts w:eastAsia="TTE1B82300t00" w:cs="TTE1B82300t00" w:ascii="Sawasdee" w:hAnsi="Sawasdee"/>
                <w:color w:val="000000"/>
                <w:sz w:val="16"/>
                <w:szCs w:val="16"/>
              </w:rPr>
            </w:r>
          </w:p>
          <w:p>
            <w:pPr>
              <w:pStyle w:val="Zawartotabeli"/>
              <w:spacing w:lineRule="auto" w:line="360" w:before="0" w:after="0"/>
              <w:ind w:left="0" w:right="0" w:hanging="0"/>
              <w:jc w:val="center"/>
              <w:rPr>
                <w:rFonts w:ascii="Sawasdee" w:hAnsi="Sawasdee" w:eastAsia="TTE1B82300t00" w:cs="TTE1B82300t00"/>
                <w:color w:val="000000"/>
                <w:sz w:val="16"/>
                <w:szCs w:val="16"/>
              </w:rPr>
            </w:pPr>
            <w:r>
              <w:rPr>
                <w:rFonts w:eastAsia="TTE1B82300t00" w:cs="TTE1B82300t00" w:ascii="Sawasdee" w:hAnsi="Sawasdee"/>
                <w:color w:val="000000"/>
                <w:sz w:val="16"/>
                <w:szCs w:val="16"/>
              </w:rPr>
              <w:t>COSMECEUTICUM Sp. z o. o.</w:t>
            </w:r>
          </w:p>
        </w:tc>
        <w:tc>
          <w:tcPr>
            <w:tcW w:w="4406" w:type="dxa"/>
            <w:tcBorders/>
            <w:vAlign w:val="center"/>
          </w:tcPr>
          <w:p>
            <w:pPr>
              <w:pStyle w:val="Zawartotabeli"/>
              <w:spacing w:lineRule="auto" w:line="360" w:before="0" w:after="0"/>
              <w:ind w:left="0" w:right="0" w:hanging="0"/>
              <w:jc w:val="right"/>
              <w:rPr>
                <w:rFonts w:ascii="FreeMono" w:hAnsi="FreeMono" w:eastAsia="TTE1B82300t00" w:cs="TTE1B82300t00"/>
                <w:color w:val="000000"/>
                <w:sz w:val="16"/>
                <w:szCs w:val="16"/>
              </w:rPr>
            </w:pPr>
            <w:r>
              <w:rPr>
                <w:rFonts w:eastAsia="TTE1B82300t00" w:cs="TTE1B82300t00" w:ascii="FreeMono" w:hAnsi="FreeMono"/>
                <w:color w:val="000000"/>
                <w:sz w:val="16"/>
                <w:szCs w:val="16"/>
              </w:rPr>
            </w:r>
          </w:p>
        </w:tc>
        <w:tc>
          <w:tcPr>
            <w:tcW w:w="497" w:type="dxa"/>
            <w:tcBorders/>
            <w:vAlign w:val="center"/>
          </w:tcPr>
          <w:p>
            <w:pPr>
              <w:pStyle w:val="Zawartotabeli"/>
              <w:spacing w:lineRule="auto" w:line="360" w:before="0" w:after="0"/>
              <w:ind w:left="0" w:right="0" w:hanging="0"/>
              <w:jc w:val="right"/>
              <w:rPr>
                <w:rFonts w:ascii="FreeMono" w:hAnsi="FreeMono" w:eastAsia="TTE1B82300t00" w:cs="TTE1B82300t00"/>
                <w:color w:val="000000"/>
                <w:sz w:val="16"/>
                <w:szCs w:val="16"/>
              </w:rPr>
            </w:pPr>
            <w:r>
              <w:rPr>
                <w:rFonts w:eastAsia="TTE1B82300t00" w:cs="TTE1B82300t00" w:ascii="FreeMono" w:hAnsi="FreeMono"/>
                <w:color w:val="000000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eastAsia="TTE1B82300t00" w:cs="TTE1B82300t00" w:ascii="FreeMono" w:hAnsi="FreeMono"/>
                <w:color w:val="000000"/>
              </w:rPr>
              <w:instrText> PAGE </w:instrText>
            </w:r>
            <w:r>
              <w:rPr>
                <w:sz w:val="16"/>
                <w:szCs w:val="16"/>
                <w:rFonts w:eastAsia="TTE1B82300t00" w:cs="TTE1B82300t00" w:ascii="FreeMono" w:hAnsi="FreeMono"/>
                <w:color w:val="000000"/>
              </w:rPr>
              <w:fldChar w:fldCharType="separate"/>
            </w:r>
            <w:r>
              <w:rPr>
                <w:sz w:val="16"/>
                <w:szCs w:val="16"/>
                <w:rFonts w:eastAsia="TTE1B82300t00" w:cs="TTE1B82300t00" w:ascii="FreeMono" w:hAnsi="FreeMono"/>
                <w:color w:val="000000"/>
              </w:rPr>
              <w:t>1</w:t>
            </w:r>
            <w:r>
              <w:rPr>
                <w:sz w:val="16"/>
                <w:szCs w:val="16"/>
                <w:rFonts w:eastAsia="TTE1B82300t00" w:cs="TTE1B82300t00" w:ascii="FreeMono" w:hAnsi="FreeMono"/>
                <w:color w:val="000000"/>
              </w:rPr>
              <w:fldChar w:fldCharType="end"/>
            </w:r>
            <w:r>
              <w:rPr>
                <w:rFonts w:eastAsia="TTE1B82300t00" w:cs="TTE1B82300t00" w:ascii="FreeMono" w:hAnsi="FreeMono"/>
                <w:color w:val="000000"/>
                <w:sz w:val="16"/>
                <w:szCs w:val="16"/>
              </w:rPr>
              <w:t>/</w:t>
            </w:r>
            <w:r>
              <w:rPr>
                <w:rFonts w:eastAsia="TTE1B82300t00" w:cs="TTE1B82300t00" w:ascii="FreeMono" w:hAnsi="FreeMono"/>
                <w:color w:val="000000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eastAsia="TTE1B82300t00" w:cs="TTE1B82300t00" w:ascii="FreeMono" w:hAnsi="FreeMono"/>
                <w:color w:val="000000"/>
              </w:rPr>
              <w:instrText> NUMPAGES </w:instrText>
            </w:r>
            <w:r>
              <w:rPr>
                <w:sz w:val="16"/>
                <w:szCs w:val="16"/>
                <w:rFonts w:eastAsia="TTE1B82300t00" w:cs="TTE1B82300t00" w:ascii="FreeMono" w:hAnsi="FreeMono"/>
                <w:color w:val="000000"/>
              </w:rPr>
              <w:fldChar w:fldCharType="separate"/>
            </w:r>
            <w:r>
              <w:rPr>
                <w:sz w:val="16"/>
                <w:szCs w:val="16"/>
                <w:rFonts w:eastAsia="TTE1B82300t00" w:cs="TTE1B82300t00" w:ascii="FreeMono" w:hAnsi="FreeMono"/>
                <w:color w:val="000000"/>
              </w:rPr>
              <w:t>1</w:t>
            </w:r>
            <w:r>
              <w:rPr>
                <w:sz w:val="16"/>
                <w:szCs w:val="16"/>
                <w:rFonts w:eastAsia="TTE1B82300t00" w:cs="TTE1B82300t00" w:ascii="FreeMono" w:hAnsi="FreeMono"/>
                <w:color w:val="000000"/>
              </w:rPr>
              <w:fldChar w:fldCharType="end"/>
            </w:r>
          </w:p>
        </w:tc>
      </w:tr>
      <w:tr>
        <w:trPr/>
        <w:tc>
          <w:tcPr>
            <w:tcW w:w="246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2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06" w:type="dxa"/>
            <w:tcBorders/>
            <w:vAlign w:val="center"/>
          </w:tcPr>
          <w:p>
            <w:pPr>
              <w:pStyle w:val="Stopka"/>
              <w:spacing w:lineRule="auto" w:line="360" w:before="0" w:after="0"/>
              <w:ind w:left="0" w:right="0" w:hanging="0"/>
              <w:jc w:val="center"/>
              <w:rPr>
                <w:rFonts w:ascii="Sawasdee" w:hAnsi="Sawasdee" w:eastAsia="TTE1B82300t00" w:cs="TTE1B82300t00"/>
                <w:color w:val="000000"/>
                <w:sz w:val="16"/>
                <w:szCs w:val="16"/>
              </w:rPr>
            </w:pPr>
            <w:r>
              <w:rPr>
                <w:rFonts w:eastAsia="TTE1B82300t00" w:cs="TTE1B82300t00" w:ascii="Sawasdee" w:hAnsi="Sawasdee"/>
                <w:color w:val="000000"/>
                <w:sz w:val="16"/>
                <w:szCs w:val="16"/>
              </w:rPr>
              <w:t>+48 791 881 801</w:t>
            </w:r>
          </w:p>
          <w:p>
            <w:pPr>
              <w:pStyle w:val="Stopka"/>
              <w:spacing w:lineRule="auto" w:line="360" w:before="0" w:after="0"/>
              <w:ind w:left="0" w:right="0" w:hanging="0"/>
              <w:jc w:val="center"/>
              <w:rPr>
                <w:rFonts w:ascii="Sawasdee" w:hAnsi="Sawasdee" w:eastAsia="TTE1B82300t00" w:cs="TTE1B82300t00"/>
                <w:color w:val="000000"/>
                <w:sz w:val="16"/>
                <w:szCs w:val="16"/>
              </w:rPr>
            </w:pPr>
            <w:r>
              <w:rPr>
                <w:rFonts w:eastAsia="TTE1B82300t00" w:cs="TTE1B82300t00" w:ascii="Sawasdee" w:hAnsi="Sawasdee"/>
                <w:color w:val="000000"/>
                <w:sz w:val="16"/>
                <w:szCs w:val="16"/>
              </w:rPr>
              <w:t>biuro@cosmeceuticum.pl</w:t>
            </w:r>
          </w:p>
          <w:p>
            <w:pPr>
              <w:pStyle w:val="Stopka"/>
              <w:spacing w:lineRule="auto" w:line="360" w:before="0" w:after="0"/>
              <w:ind w:left="0" w:right="0" w:hanging="0"/>
              <w:jc w:val="center"/>
              <w:rPr>
                <w:rFonts w:ascii="Sawasdee" w:hAnsi="Sawasdee" w:eastAsia="TTE1B82300t00" w:cs="TTE1B82300t00"/>
                <w:color w:val="000000"/>
                <w:sz w:val="16"/>
                <w:szCs w:val="16"/>
              </w:rPr>
            </w:pPr>
            <w:r>
              <w:rPr>
                <w:rFonts w:eastAsia="TTE1B82300t00" w:cs="TTE1B82300t00" w:ascii="Sawasdee" w:hAnsi="Sawasdee"/>
                <w:color w:val="000000"/>
                <w:sz w:val="16"/>
                <w:szCs w:val="16"/>
              </w:rPr>
              <w:t>www.cosmeceuticum.pl</w:t>
            </w:r>
          </w:p>
        </w:tc>
        <w:tc>
          <w:tcPr>
            <w:tcW w:w="497" w:type="dxa"/>
            <w:tcBorders/>
            <w:vAlign w:val="center"/>
          </w:tcPr>
          <w:p>
            <w:pPr>
              <w:pStyle w:val="Stopka"/>
              <w:spacing w:lineRule="auto" w:line="360" w:before="0" w:after="0"/>
              <w:ind w:left="0" w:right="0" w:hanging="0"/>
              <w:jc w:val="center"/>
              <w:rPr>
                <w:rFonts w:ascii="Arial" w:hAnsi="Arial" w:eastAsia="TTE1B82300t00" w:cs="TTE1B82300t00"/>
                <w:color w:val="000000"/>
                <w:sz w:val="16"/>
                <w:szCs w:val="16"/>
              </w:rPr>
            </w:pPr>
            <w:r>
              <w:rPr>
                <w:rFonts w:eastAsia="TTE1B82300t00" w:cs="TTE1B82300t00" w:ascii="Arial" w:hAnsi="Arial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465" w:type="dxa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28" w:type="dxa"/>
            <w:gridSpan w:val="2"/>
            <w:tcBorders/>
            <w:vAlign w:val="center"/>
          </w:tcPr>
          <w:p>
            <w:pPr>
              <w:pStyle w:val="Zawartotabeli"/>
              <w:snapToGrid w:val="false"/>
              <w:spacing w:lineRule="auto" w:line="360"/>
              <w:jc w:val="center"/>
              <w:rPr>
                <w:rFonts w:ascii="Arial" w:hAnsi="Arial" w:eastAsia="MinionPro-Regular" w:cs="Arial"/>
                <w:b/>
                <w:b/>
                <w:bCs/>
                <w:i w:val="false"/>
                <w:i w:val="false"/>
                <w:iCs w:val="false"/>
                <w:color w:val="000000"/>
                <w:sz w:val="16"/>
                <w:szCs w:val="16"/>
                <w:highlight w:val="white"/>
              </w:rPr>
            </w:pPr>
            <w:r>
              <w:rPr>
                <w:rFonts w:eastAsia="MinionPro-Regular" w:cs="Arial" w:ascii="Arial" w:hAnsi="Arial"/>
                <w:b/>
                <w:bCs/>
                <w:i w:val="false"/>
                <w:iCs w:val="false"/>
                <w:color w:val="000000"/>
                <w:sz w:val="16"/>
                <w:szCs w:val="16"/>
                <w:highlight w:val="white"/>
              </w:rPr>
              <w:t>FORMULARZ PRODUKTOWY</w:t>
            </w:r>
          </w:p>
          <w:p>
            <w:pPr>
              <w:pStyle w:val="Zawartotabeli"/>
              <w:snapToGrid w:val="false"/>
              <w:spacing w:lineRule="auto" w:line="360" w:before="0" w:after="0"/>
              <w:ind w:left="0" w:right="0" w:hanging="0"/>
              <w:jc w:val="center"/>
              <w:rPr>
                <w:rFonts w:ascii="Arial" w:hAnsi="Arial" w:eastAsia="MinionPro-Regular" w:cs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16"/>
                <w:szCs w:val="16"/>
                <w:highlight w:val="white"/>
              </w:rPr>
            </w:pPr>
            <w:r>
              <w:rPr>
                <w:rFonts w:eastAsia="MinionPro-Regular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highlight w:val="white"/>
              </w:rPr>
              <w:t>(</w:t>
            </w:r>
            <w:r>
              <w:rPr>
                <w:rFonts w:eastAsia="MinionPro-Regular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highlight w:val="white"/>
                <w:u w:val="single"/>
              </w:rPr>
              <w:t>prawidłowo wypełniony</w:t>
            </w:r>
            <w:r>
              <w:rPr>
                <w:rFonts w:eastAsia="MinionPro-Regular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highlight w:val="white"/>
              </w:rPr>
              <w:t xml:space="preserve"> formularz produktowy stanowi podstawę do zaprezentowania oferty handlowej)</w:t>
            </w:r>
          </w:p>
        </w:tc>
        <w:tc>
          <w:tcPr>
            <w:tcW w:w="497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ind w:left="0" w:right="0" w:hanging="0"/>
              <w:jc w:val="center"/>
              <w:rPr>
                <w:rFonts w:ascii="Arial" w:hAnsi="Arial" w:eastAsia="TTE1B82300t00" w:cs="TTE1B82300t00"/>
                <w:color w:val="000000"/>
                <w:sz w:val="4"/>
                <w:szCs w:val="4"/>
              </w:rPr>
            </w:pPr>
            <w:r>
              <w:rPr>
                <w:rFonts w:eastAsia="TTE1B82300t00" w:cs="TTE1B82300t00" w:ascii="Arial" w:hAnsi="Arial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418465</wp:posOffset>
            </wp:positionH>
            <wp:positionV relativeFrom="paragraph">
              <wp:posOffset>4445</wp:posOffset>
            </wp:positionV>
            <wp:extent cx="6620510" cy="14605"/>
            <wp:effectExtent l="0" t="0" r="0" b="0"/>
            <wp:wrapTopAndBottom/>
            <wp:docPr id="2" name="Obraz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051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10482" w:type="dxa"/>
        <w:jc w:val="left"/>
        <w:tblInd w:w="68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32"/>
        <w:gridCol w:w="2678"/>
        <w:gridCol w:w="2972"/>
      </w:tblGrid>
      <w:tr>
        <w:trPr/>
        <w:tc>
          <w:tcPr>
            <w:tcW w:w="10482" w:type="dxa"/>
            <w:gridSpan w:val="3"/>
            <w:tcBorders>
              <w:top w:val="single" w:sz="2" w:space="0" w:color="6699CC"/>
              <w:left w:val="single" w:sz="2" w:space="0" w:color="6699CC"/>
              <w:bottom w:val="single" w:sz="2" w:space="0" w:color="6699CC"/>
              <w:right w:val="single" w:sz="2" w:space="0" w:color="6699CC"/>
            </w:tcBorders>
            <w:shd w:fill="6699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6"/>
                <w:szCs w:val="16"/>
              </w:rPr>
              <w:t>DANE DOTYCZĄCE PRODUKTU KOSMETYCZNEGO (wypełnia Klient)</w:t>
            </w:r>
          </w:p>
        </w:tc>
      </w:tr>
      <w:tr>
        <w:trPr/>
        <w:tc>
          <w:tcPr>
            <w:tcW w:w="4832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NAZWA HANDLOWA (</w:t>
            </w:r>
            <w:r>
              <w:rPr>
                <w:rFonts w:cs="Arial" w:ascii="Arial" w:hAnsi="Arial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 xml:space="preserve">pełna nazwa handlowa </w:t>
            </w:r>
            <w:r>
              <w:rPr>
                <w:rFonts w:cs="Arial" w:ascii="Arial" w:hAnsi="Arial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14"/>
                <w:szCs w:val="14"/>
                <w:u w:val="single"/>
              </w:rPr>
              <w:t>obejmująca markę</w:t>
            </w:r>
            <w:r>
              <w:rPr>
                <w:rFonts w:cs="Arial" w:ascii="Arial" w:hAnsi="Arial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 xml:space="preserve"> produktu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)</w:t>
            </w:r>
          </w:p>
        </w:tc>
        <w:tc>
          <w:tcPr>
            <w:tcW w:w="5650" w:type="dxa"/>
            <w:gridSpan w:val="2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</w:r>
          </w:p>
        </w:tc>
      </w:tr>
      <w:tr>
        <w:trPr/>
        <w:tc>
          <w:tcPr>
            <w:tcW w:w="4832" w:type="dxa"/>
            <w:vMerge w:val="restart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GRUPA TOWAROWA / TYP</w:t>
            </w:r>
          </w:p>
          <w:p>
            <w:pPr>
              <w:pStyle w:val="Zawartotabeli"/>
              <w:snapToGrid w:val="false"/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(</w:t>
            </w:r>
            <w:r>
              <w:rPr>
                <w:rFonts w:cs="Arial" w:ascii="Arial" w:hAnsi="Arial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należy zaznaczyć jedno pole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)</w:t>
            </w:r>
          </w:p>
        </w:tc>
        <w:tc>
          <w:tcPr>
            <w:tcW w:w="2678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16.75pt;height:16.75pt" type="#shapetype_75"/>
                <w:control r:id="rId4" w:name="Pole wyboru 1" w:shapeid="control_shape_0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DO WŁOSÓW</w:t>
            </w:r>
          </w:p>
        </w:tc>
        <w:tc>
          <w:tcPr>
            <w:tcW w:w="297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1" style="width:16.75pt;height:16.75pt" type="#shapetype_75"/>
                <w:control r:id="rId5" w:name="Pole wyboru 1" w:shapeid="control_shape_1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DO SKÓRY</w:t>
            </w:r>
          </w:p>
        </w:tc>
      </w:tr>
      <w:tr>
        <w:trPr/>
        <w:tc>
          <w:tcPr>
            <w:tcW w:w="4832" w:type="dxa"/>
            <w:vMerge w:val="continue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8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2" style="width:16.75pt;height:16.75pt" type="#shapetype_75"/>
                <w:control r:id="rId6" w:name="Pole wyboru 1" w:shapeid="control_shape_2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DO WARG</w:t>
            </w:r>
          </w:p>
        </w:tc>
        <w:tc>
          <w:tcPr>
            <w:tcW w:w="297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3" style="width:16.75pt;height:16.75pt" type="#shapetype_75"/>
                <w:control r:id="rId7" w:name="Pole wyboru 1" w:shapeid="control_shape_3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DO TWARZY</w:t>
            </w:r>
          </w:p>
        </w:tc>
      </w:tr>
      <w:tr>
        <w:trPr/>
        <w:tc>
          <w:tcPr>
            <w:tcW w:w="4832" w:type="dxa"/>
            <w:vMerge w:val="continue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8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4" style="width:16.75pt;height:16.75pt" type="#shapetype_75"/>
                <w:control r:id="rId8" w:name="Pole wyboru 1" w:shapeid="control_shape_4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DO PAZNOKCI</w:t>
            </w:r>
          </w:p>
        </w:tc>
        <w:tc>
          <w:tcPr>
            <w:tcW w:w="297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5" style="width:16.75pt;height:16.75pt" type="#shapetype_75"/>
                <w:control r:id="rId9" w:name="Pole wyboru 1" w:shapeid="control_shape_5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DO JAMY USTNEJ</w:t>
            </w:r>
          </w:p>
        </w:tc>
      </w:tr>
      <w:tr>
        <w:trPr/>
        <w:tc>
          <w:tcPr>
            <w:tcW w:w="4832" w:type="dxa"/>
            <w:vMerge w:val="continue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8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6" style="width:16.75pt;height:16.75pt" type="#shapetype_75"/>
                <w:control r:id="rId10" w:name="Pole wyboru 1" w:shapeid="control_shape_6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DO OCZU</w:t>
            </w:r>
          </w:p>
        </w:tc>
        <w:tc>
          <w:tcPr>
            <w:tcW w:w="297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7" style="width:16.75pt;height:16.75pt" type="#shapetype_75"/>
                <w:control r:id="rId11" w:name="Pole wyboru 1" w:shapeid="control_shape_7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STOSOWANIE PROFESJONALNE</w:t>
            </w:r>
          </w:p>
        </w:tc>
      </w:tr>
      <w:tr>
        <w:trPr/>
        <w:tc>
          <w:tcPr>
            <w:tcW w:w="4832" w:type="dxa"/>
            <w:vMerge w:val="continue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50" w:type="dxa"/>
            <w:gridSpan w:val="2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8" style="width:16.75pt;height:16.75pt" type="#shapetype_75"/>
                <w:control r:id="rId12" w:name="Pole wyboru 1" w:shapeid="control_shape_8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DO STOSOWANIA NA BŁONY ŚLUZOWE</w:t>
            </w:r>
          </w:p>
        </w:tc>
      </w:tr>
      <w:tr>
        <w:trPr/>
        <w:tc>
          <w:tcPr>
            <w:tcW w:w="4832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spacing w:lineRule="auto" w:line="360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FUNKCJA PRODUKTU (</w:t>
            </w:r>
            <w:r>
              <w:rPr>
                <w:rFonts w:cs="Arial" w:ascii="Arial" w:hAnsi="Arial"/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np. szampon do włosów, krem do twarzy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  <w:szCs w:val="14"/>
              </w:rPr>
              <w:t>)</w:t>
            </w:r>
          </w:p>
        </w:tc>
        <w:tc>
          <w:tcPr>
            <w:tcW w:w="5650" w:type="dxa"/>
            <w:gridSpan w:val="2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</w:r>
          </w:p>
        </w:tc>
      </w:tr>
      <w:tr>
        <w:trPr/>
        <w:tc>
          <w:tcPr>
            <w:tcW w:w="4832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spacing w:lineRule="auto" w:line="3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  <w:t>DOCELOWA GRUPA  (</w:t>
            </w:r>
            <w:r>
              <w:rPr>
                <w:rFonts w:cs="Arial" w:ascii="Arial" w:hAnsi="Arial"/>
                <w:i/>
                <w:iCs/>
                <w:color w:val="000000"/>
                <w:sz w:val="14"/>
                <w:szCs w:val="14"/>
              </w:rPr>
              <w:t>np. os. dorosłe / dzieci / stos. profesjonalne</w: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50" w:type="dxa"/>
            <w:gridSpan w:val="2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</w:r>
          </w:p>
        </w:tc>
      </w:tr>
      <w:tr>
        <w:trPr/>
        <w:tc>
          <w:tcPr>
            <w:tcW w:w="4832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spacing w:lineRule="auto" w:line="36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  <w:t>OPIS ZADEKLAROWANYCH WŁAŚCIWOŚCI PRODUKTU</w:t>
            </w:r>
          </w:p>
          <w:p>
            <w:pPr>
              <w:pStyle w:val="Zawartotabeli"/>
              <w:snapToGrid w:val="false"/>
              <w:spacing w:lineRule="auto" w:line="36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  <w:t>(</w:t>
            </w:r>
            <w:r>
              <w:rPr>
                <w:rFonts w:cs="Arial" w:ascii="Arial" w:hAnsi="Arial"/>
                <w:i/>
                <w:iCs/>
                <w:color w:val="000000"/>
                <w:sz w:val="14"/>
                <w:szCs w:val="14"/>
              </w:rPr>
              <w:t>np. przeciwłupieżowe, nawilżające, ujędrniające, etc.)</w:t>
            </w:r>
          </w:p>
        </w:tc>
        <w:tc>
          <w:tcPr>
            <w:tcW w:w="5650" w:type="dxa"/>
            <w:gridSpan w:val="2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</w:r>
          </w:p>
        </w:tc>
      </w:tr>
      <w:tr>
        <w:trPr/>
        <w:tc>
          <w:tcPr>
            <w:tcW w:w="4832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sz w:val="14"/>
                <w:szCs w:val="14"/>
              </w:rPr>
              <w:t>TYP APLIKACJI PRODUKTU</w:t>
            </w:r>
          </w:p>
        </w:tc>
        <w:tc>
          <w:tcPr>
            <w:tcW w:w="2678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9" style="width:16.75pt;height:16.75pt" type="#shapetype_75"/>
                <w:control r:id="rId13" w:name="Pole wyboru 1" w:shapeid="control_shape_9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NIESPŁUKIWANY</w:t>
            </w:r>
          </w:p>
        </w:tc>
        <w:tc>
          <w:tcPr>
            <w:tcW w:w="297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cs="Arial" w:ascii="Arial" w:hAnsi="Arial"/>
                <w:color w:val="000000"/>
                <w:w w:val="100"/>
                <w:sz w:val="16"/>
                <w:szCs w:val="16"/>
              </w:rPr>
              <w:t xml:space="preserve">  </w:t>
            </w:r>
            <w:r>
              <w:rPr/>
              <w:object>
                <v:shape id="control_shape_10" style="width:16.75pt;height:16.75pt" type="#shapetype_75"/>
                <w:control r:id="rId14" w:name="Pole wyboru 1" w:shapeid="control_shape_10"/>
              </w:objec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PRODUKT SPŁUKIWANY</w:t>
            </w:r>
          </w:p>
        </w:tc>
      </w:tr>
    </w:tbl>
    <w:p>
      <w:pPr>
        <w:pStyle w:val="Normal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tbl>
      <w:tblPr>
        <w:tblW w:w="10493" w:type="dxa"/>
        <w:jc w:val="left"/>
        <w:tblInd w:w="67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9"/>
        <w:gridCol w:w="2260"/>
        <w:gridCol w:w="3856"/>
        <w:gridCol w:w="1190"/>
        <w:gridCol w:w="1135"/>
        <w:gridCol w:w="1622"/>
      </w:tblGrid>
      <w:tr>
        <w:trPr/>
        <w:tc>
          <w:tcPr>
            <w:tcW w:w="10492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6699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4"/>
                <w:szCs w:val="14"/>
              </w:rPr>
              <w:t>ZADEKLAROWANY SKŁAD JAKOŚCIOWY PRODUKTU KOSMETYCZNEGO (wypełnia Klient)</w:t>
            </w:r>
          </w:p>
        </w:tc>
      </w:tr>
      <w:tr>
        <w:trPr/>
        <w:tc>
          <w:tcPr>
            <w:tcW w:w="429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4"/>
                <w:szCs w:val="14"/>
              </w:rPr>
              <w:t>L.P.</w:t>
            </w:r>
          </w:p>
        </w:tc>
        <w:tc>
          <w:tcPr>
            <w:tcW w:w="2260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4"/>
                <w:szCs w:val="14"/>
              </w:rPr>
              <w:t>NAZWA HANDLOWA SUROWCA</w:t>
            </w:r>
          </w:p>
        </w:tc>
        <w:tc>
          <w:tcPr>
            <w:tcW w:w="3856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4"/>
                <w:szCs w:val="14"/>
              </w:rPr>
              <w:t>INCI</w:t>
            </w:r>
          </w:p>
        </w:tc>
        <w:tc>
          <w:tcPr>
            <w:tcW w:w="1190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4"/>
                <w:szCs w:val="14"/>
              </w:rPr>
              <w:t># CAS</w:t>
            </w:r>
          </w:p>
        </w:tc>
        <w:tc>
          <w:tcPr>
            <w:tcW w:w="1135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4"/>
                <w:szCs w:val="14"/>
              </w:rPr>
              <w:t># WE</w:t>
            </w:r>
          </w:p>
        </w:tc>
        <w:tc>
          <w:tcPr>
            <w:tcW w:w="1622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6699CC" w:val="clear"/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4"/>
                <w:szCs w:val="14"/>
              </w:rPr>
              <w:t>FUNKCJA</w:t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429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26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3856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90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135" w:type="dxa"/>
            <w:tcBorders>
              <w:left w:val="single" w:sz="2" w:space="0" w:color="6699CC"/>
              <w:bottom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  <w:tc>
          <w:tcPr>
            <w:tcW w:w="1622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</w:tc>
      </w:tr>
    </w:tbl>
    <w:p>
      <w:pPr>
        <w:pStyle w:val="Normal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</w:r>
    </w:p>
    <w:p>
      <w:pPr>
        <w:pStyle w:val="Normal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</w:r>
    </w:p>
    <w:tbl>
      <w:tblPr>
        <w:tblW w:w="10511" w:type="dxa"/>
        <w:jc w:val="left"/>
        <w:tblInd w:w="719" w:type="dxa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3245"/>
        <w:gridCol w:w="7265"/>
      </w:tblGrid>
      <w:tr>
        <w:trPr/>
        <w:tc>
          <w:tcPr>
            <w:tcW w:w="10510" w:type="dxa"/>
            <w:gridSpan w:val="2"/>
            <w:tcBorders>
              <w:top w:val="single" w:sz="2" w:space="0" w:color="6699CC"/>
              <w:left w:val="single" w:sz="2" w:space="0" w:color="6699CC"/>
              <w:bottom w:val="single" w:sz="2" w:space="0" w:color="6699CC"/>
              <w:right w:val="single" w:sz="2" w:space="0" w:color="6699CC"/>
            </w:tcBorders>
            <w:vAlign w:val="center"/>
          </w:tcPr>
          <w:p>
            <w:pPr>
              <w:pStyle w:val="Zawartotabeli"/>
              <w:snapToGrid w:val="false"/>
              <w:spacing w:before="20" w:after="20"/>
              <w:jc w:val="left"/>
              <w:rPr/>
            </w:pPr>
            <w:r>
              <w:rPr>
                <w:rFonts w:eastAsia="TTE1B82300t00" w:cs="Arial" w:ascii="Arial" w:hAnsi="Arial"/>
                <w:b/>
                <w:color w:val="000000"/>
                <w:sz w:val="14"/>
                <w:szCs w:val="14"/>
              </w:rPr>
              <w:t>Do celów niniejszego załącznika stosuje się następującą terminologię</w:t>
            </w:r>
            <w:r>
              <w:rPr>
                <w:rStyle w:val="Zakotwiczenieprzypisudolnego"/>
                <w:rFonts w:eastAsia="TTE1B82300t00" w:cs="Arial" w:ascii="Arial" w:hAnsi="Arial"/>
                <w:b/>
                <w:color w:val="000000"/>
                <w:sz w:val="14"/>
                <w:szCs w:val="14"/>
              </w:rPr>
              <w:footnoteReference w:id="2"/>
            </w:r>
          </w:p>
        </w:tc>
      </w:tr>
      <w:tr>
        <w:trPr/>
        <w:tc>
          <w:tcPr>
            <w:tcW w:w="3245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NIESPŁUKIWANY</w:t>
            </w:r>
          </w:p>
        </w:tc>
        <w:tc>
          <w:tcPr>
            <w:tcW w:w="7265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kosmetyczny przeznaczony do długotrwałego kontaktu ze skórą, włosami lub błonami śluzowymi</w:t>
            </w:r>
          </w:p>
        </w:tc>
      </w:tr>
      <w:tr>
        <w:trPr/>
        <w:tc>
          <w:tcPr>
            <w:tcW w:w="3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SPŁUKIWANY</w:t>
            </w:r>
          </w:p>
        </w:tc>
        <w:tc>
          <w:tcPr>
            <w:tcW w:w="7265" w:type="dxa"/>
            <w:tcBorders>
              <w:top w:val="single" w:sz="2" w:space="0" w:color="6699CC"/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kosmetyczny, który po zastosowaniu na skórę, włosy lub błony śluzowej jest przeznaczony do usunięcia</w:t>
            </w:r>
          </w:p>
        </w:tc>
      </w:tr>
      <w:tr>
        <w:trPr/>
        <w:tc>
          <w:tcPr>
            <w:tcW w:w="3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DO WŁOSÓW</w:t>
            </w:r>
          </w:p>
        </w:tc>
        <w:tc>
          <w:tcPr>
            <w:tcW w:w="7265" w:type="dxa"/>
            <w:tcBorders>
              <w:top w:val="single" w:sz="2" w:space="0" w:color="6699CC"/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kosmetyczny przeznaczony do stosowania na włosy lub owłosienie twarzy, z wyjątkiem rzęs</w:t>
            </w:r>
          </w:p>
        </w:tc>
      </w:tr>
      <w:tr>
        <w:trPr/>
        <w:tc>
          <w:tcPr>
            <w:tcW w:w="3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DO SKÓRY</w:t>
            </w:r>
          </w:p>
        </w:tc>
        <w:tc>
          <w:tcPr>
            <w:tcW w:w="7265" w:type="dxa"/>
            <w:tcBorders>
              <w:top w:val="single" w:sz="2" w:space="0" w:color="6699CC"/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kosmetyczny przeznaczony do stosowania na skórę</w:t>
            </w:r>
          </w:p>
        </w:tc>
      </w:tr>
      <w:tr>
        <w:trPr/>
        <w:tc>
          <w:tcPr>
            <w:tcW w:w="3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DO WARG</w:t>
            </w:r>
          </w:p>
        </w:tc>
        <w:tc>
          <w:tcPr>
            <w:tcW w:w="7265" w:type="dxa"/>
            <w:tcBorders>
              <w:top w:val="single" w:sz="2" w:space="0" w:color="6699CC"/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kosmetyczny przeznaczony do stosowania na wargi</w:t>
            </w:r>
          </w:p>
        </w:tc>
      </w:tr>
      <w:tr>
        <w:trPr/>
        <w:tc>
          <w:tcPr>
            <w:tcW w:w="3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DO TWARZY</w:t>
            </w:r>
          </w:p>
        </w:tc>
        <w:tc>
          <w:tcPr>
            <w:tcW w:w="7265" w:type="dxa"/>
            <w:tcBorders>
              <w:top w:val="single" w:sz="2" w:space="0" w:color="6699CC"/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kosmetyczny przeznaczony do stosowania na skórę twarzy</w:t>
            </w:r>
          </w:p>
        </w:tc>
      </w:tr>
      <w:tr>
        <w:trPr/>
        <w:tc>
          <w:tcPr>
            <w:tcW w:w="3245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DO PAZNOKCI</w:t>
            </w:r>
          </w:p>
        </w:tc>
        <w:tc>
          <w:tcPr>
            <w:tcW w:w="7265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kosmetyczny przeznaczony do stosowania na paznokcie</w:t>
            </w:r>
          </w:p>
        </w:tc>
      </w:tr>
      <w:tr>
        <w:trPr/>
        <w:tc>
          <w:tcPr>
            <w:tcW w:w="3245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DO JAMY USTNEJ</w:t>
            </w:r>
          </w:p>
        </w:tc>
        <w:tc>
          <w:tcPr>
            <w:tcW w:w="7265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kosmetyczny przeznaczony do stosowania do zębów lub błony śluzowej jamy ustnej</w:t>
            </w:r>
          </w:p>
        </w:tc>
      </w:tr>
      <w:tr>
        <w:trPr/>
        <w:tc>
          <w:tcPr>
            <w:tcW w:w="3245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DO STOSOWANIA NA BŁONY ŚLUZOWE</w:t>
            </w:r>
          </w:p>
        </w:tc>
        <w:tc>
          <w:tcPr>
            <w:tcW w:w="7265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przeznaczony do stosowania na błony śluzowe jamy ustnej, obwódki (krawędzie) oczu, zewnętrznych narządów płciowych</w:t>
            </w:r>
          </w:p>
        </w:tc>
      </w:tr>
      <w:tr>
        <w:trPr/>
        <w:tc>
          <w:tcPr>
            <w:tcW w:w="3245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PRODUKT DO OCZU</w:t>
            </w:r>
          </w:p>
        </w:tc>
        <w:tc>
          <w:tcPr>
            <w:tcW w:w="7265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produkt kosmetyczny przeznaczony do stosowania w okolicach oczu</w:t>
            </w:r>
          </w:p>
        </w:tc>
      </w:tr>
      <w:tr>
        <w:trPr/>
        <w:tc>
          <w:tcPr>
            <w:tcW w:w="3245" w:type="dxa"/>
            <w:tcBorders>
              <w:left w:val="single" w:sz="2" w:space="0" w:color="FFFFFF"/>
              <w:bottom w:val="single" w:sz="2" w:space="0" w:color="FFFFFF"/>
            </w:tcBorders>
            <w:shd w:fill="6699CC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before="20" w:after="20"/>
              <w:rPr>
                <w:rFonts w:ascii="Arial" w:hAnsi="Arial" w:cs="Arial"/>
                <w:b w:val="false"/>
                <w:b w:val="false"/>
                <w:bCs w:val="false"/>
                <w:color w:val="FFFFFF"/>
                <w:sz w:val="10"/>
                <w:szCs w:val="10"/>
              </w:rPr>
            </w:pPr>
            <w:r>
              <w:rPr>
                <w:rFonts w:cs="Arial" w:ascii="Arial" w:hAnsi="Arial"/>
                <w:b w:val="false"/>
                <w:bCs w:val="false"/>
                <w:color w:val="FFFFFF"/>
                <w:sz w:val="10"/>
                <w:szCs w:val="10"/>
              </w:rPr>
              <w:t>STOSOWANIE PROFESJONALNE</w:t>
            </w:r>
          </w:p>
        </w:tc>
        <w:tc>
          <w:tcPr>
            <w:tcW w:w="7265" w:type="dxa"/>
            <w:tcBorders>
              <w:left w:val="single" w:sz="2" w:space="0" w:color="6699CC"/>
              <w:bottom w:val="single" w:sz="2" w:space="0" w:color="6699CC"/>
              <w:right w:val="single" w:sz="2" w:space="0" w:color="6699CC"/>
            </w:tcBorders>
            <w:tcMar>
              <w:top w:w="0" w:type="dxa"/>
              <w:bottom w:w="0" w:type="dxa"/>
            </w:tcMar>
          </w:tcPr>
          <w:p>
            <w:pPr>
              <w:pStyle w:val="Default"/>
              <w:spacing w:before="0" w:after="0"/>
              <w:rPr>
                <w:rFonts w:ascii="Arial" w:hAnsi="Arial" w:eastAsia="EUAlbertina" w:cs="Arial"/>
                <w:color w:val="000000"/>
                <w:sz w:val="12"/>
                <w:szCs w:val="12"/>
              </w:rPr>
            </w:pPr>
            <w:r>
              <w:rPr>
                <w:rFonts w:eastAsia="EUAlbertina" w:cs="Arial" w:ascii="Arial" w:hAnsi="Arial"/>
                <w:color w:val="000000"/>
                <w:sz w:val="12"/>
                <w:szCs w:val="12"/>
              </w:rPr>
              <w:t>stosowanie produktów kosmetycznych w ramach działalności zawodowej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5"/>
      <w:footerReference w:type="default" r:id="rId16"/>
      <w:footnotePr>
        <w:numFmt w:val="decimal"/>
      </w:footnotePr>
      <w:type w:val="nextPage"/>
      <w:pgSz w:w="11906" w:h="16838"/>
      <w:pgMar w:left="0" w:right="0" w:header="0" w:top="562" w:footer="0" w:bottom="85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EUAlbertina">
    <w:altName w:val="EU Albertina"/>
    <w:charset w:val="01"/>
    <w:family w:val="roman"/>
    <w:pitch w:val="variable"/>
  </w:font>
  <w:font w:name="Sawasdee">
    <w:charset w:val="01"/>
    <w:family w:val="roman"/>
    <w:pitch w:val="variable"/>
  </w:font>
  <w:font w:name="FreeMon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567"/>
      <w:jc w:val="center"/>
      <w:rPr>
        <w:rFonts w:ascii="Sawasdee" w:hAnsi="Sawasdee"/>
        <w:color w:val="000000"/>
        <w:sz w:val="14"/>
        <w:szCs w:val="14"/>
      </w:rPr>
    </w:pPr>
    <w:r>
      <w:rPr>
        <w:rFonts w:ascii="Sawasdee" w:hAnsi="Sawasdee"/>
        <w:color w:val="000000"/>
        <w:sz w:val="14"/>
        <w:szCs w:val="14"/>
      </w:rPr>
      <w:t xml:space="preserve">COSMECEUTICUM Sp. z o. o. </w:t>
    </w:r>
    <w:r>
      <w:rPr>
        <w:rFonts w:eastAsia="Sawasdee" w:cs="Sawasdee" w:ascii="Sawasdee" w:hAnsi="Sawasdee"/>
        <w:color w:val="000000"/>
        <w:sz w:val="14"/>
        <w:szCs w:val="14"/>
      </w:rPr>
      <w:t>•</w:t>
    </w:r>
    <w:r>
      <w:rPr>
        <w:rFonts w:ascii="Sawasdee" w:hAnsi="Sawasdee"/>
        <w:color w:val="000000"/>
        <w:sz w:val="14"/>
        <w:szCs w:val="14"/>
      </w:rPr>
      <w:t xml:space="preserve"> </w:t>
    </w:r>
    <w:hyperlink r:id="rId1">
      <w:r>
        <w:rPr>
          <w:rStyle w:val="Czeinternetowe"/>
          <w:rFonts w:ascii="Sawasdee" w:hAnsi="Sawasdee"/>
          <w:color w:val="000000"/>
          <w:sz w:val="14"/>
          <w:szCs w:val="14"/>
        </w:rPr>
        <w:t>www.cosmeceuticum.pl</w:t>
      </w:r>
    </w:hyperlink>
    <w:r>
      <w:rPr>
        <w:rFonts w:ascii="Sawasdee" w:hAnsi="Sawasdee"/>
        <w:color w:val="000000"/>
        <w:sz w:val="14"/>
        <w:szCs w:val="14"/>
      </w:rPr>
      <w:t xml:space="preserve"> </w:t>
    </w:r>
    <w:r>
      <w:rPr>
        <w:rFonts w:eastAsia="Sawasdee" w:cs="Sawasdee" w:ascii="Sawasdee" w:hAnsi="Sawasdee"/>
        <w:color w:val="000000"/>
        <w:sz w:val="14"/>
        <w:szCs w:val="14"/>
      </w:rPr>
      <w:t>•</w:t>
    </w:r>
    <w:r>
      <w:rPr>
        <w:rFonts w:ascii="Sawasdee" w:hAnsi="Sawasdee"/>
        <w:color w:val="000000"/>
        <w:sz w:val="14"/>
        <w:szCs w:val="14"/>
      </w:rPr>
      <w:t xml:space="preserve"> tel. +48 699 710 614 </w:t>
    </w:r>
    <w:r>
      <w:rPr>
        <w:rFonts w:eastAsia="Sawasdee" w:cs="Sawasdee" w:ascii="Sawasdee" w:hAnsi="Sawasdee"/>
        <w:color w:val="000000"/>
        <w:sz w:val="14"/>
        <w:szCs w:val="14"/>
      </w:rPr>
      <w:t>•</w:t>
    </w:r>
    <w:r>
      <w:rPr>
        <w:rFonts w:ascii="Sawasdee" w:hAnsi="Sawasdee"/>
        <w:color w:val="000000"/>
        <w:sz w:val="14"/>
        <w:szCs w:val="14"/>
      </w:rPr>
      <w:t xml:space="preserve"> u.opalko@cosmeceuticum.pl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Przypisdolny"/>
        <w:suppressLineNumbers/>
        <w:ind w:left="964" w:right="0" w:hanging="283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rFonts w:cs="Arial" w:ascii="Arial" w:hAnsi="Arial"/>
          <w:color w:val="000000"/>
          <w:sz w:val="12"/>
          <w:szCs w:val="12"/>
        </w:rPr>
        <w:tab/>
        <w:t xml:space="preserve">Preambuła do załączników II-IV </w:t>
      </w:r>
      <w:r>
        <w:rPr>
          <w:rFonts w:cs="Arial" w:ascii="Arial" w:hAnsi="Arial"/>
          <w:i w:val="false"/>
          <w:iCs w:val="false"/>
          <w:color w:val="000000"/>
          <w:sz w:val="12"/>
          <w:szCs w:val="12"/>
        </w:rPr>
        <w:t>Rozporządzenia (WE) nr 1223/2009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1pt;margin-top:348pt;width:595pt;height:69.2pt;rotation:315;mso-position-horizontal:center;mso-position-vertical:center;mso-position-vertical-relative:margin" type="shapetype_136">
          <v:path textpathok="t"/>
          <v:textpath on="t" fitshape="t" string="COSMECEUTICUM" trim="t" style="font-family:&quot;Sawasdee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40"/>
  <w:displayBackgroundShape/>
  <w:defaultTabStop w:val="408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qFormat/>
    <w:pPr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333333"/>
      <w:sz w:val="12"/>
      <w:szCs w:val="12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/>
    <w:rPr/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basedOn w:val="Normal"/>
    <w:qFormat/>
    <w:pPr>
      <w:jc w:val="left"/>
    </w:pPr>
    <w:rPr>
      <w:rFonts w:ascii="EUAlbertina;EU Albertina" w:hAnsi="EUAlbertina;EU Albertina" w:eastAsia="EUAlbertina;EU Albertina" w:cs="EUAlbertina;EU Albertina"/>
      <w:color w:val="000000"/>
      <w:sz w:val="24"/>
      <w:szCs w:val="24"/>
    </w:rPr>
  </w:style>
  <w:style w:type="paragraph" w:styleId="CM1">
    <w:name w:val="CM1"/>
    <w:basedOn w:val="Default"/>
    <w:next w:val="Default"/>
    <w:qFormat/>
    <w:pPr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CM3">
    <w:name w:val="CM3"/>
    <w:basedOn w:val="Default"/>
    <w:next w:val="Default"/>
    <w:qFormat/>
    <w:pPr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CM4">
    <w:name w:val="CM4"/>
    <w:basedOn w:val="Default"/>
    <w:next w:val="Default"/>
    <w:qFormat/>
    <w:pPr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Style13">
    <w:name w:val="...."/>
    <w:basedOn w:val="Default"/>
    <w:next w:val="Default"/>
    <w:qFormat/>
    <w:pPr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numbering" w:styleId="RTFNum2">
    <w:name w:val="RTF_Num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control" Target="activeX/activeX1.xml"/><Relationship Id="rId5" Type="http://schemas.openxmlformats.org/officeDocument/2006/relationships/control" Target="activeX/activeX2.xml"/><Relationship Id="rId6" Type="http://schemas.openxmlformats.org/officeDocument/2006/relationships/control" Target="activeX/activeX3.xml"/><Relationship Id="rId7" Type="http://schemas.openxmlformats.org/officeDocument/2006/relationships/control" Target="activeX/activeX4.xml"/><Relationship Id="rId8" Type="http://schemas.openxmlformats.org/officeDocument/2006/relationships/control" Target="activeX/activeX5.xml"/><Relationship Id="rId9" Type="http://schemas.openxmlformats.org/officeDocument/2006/relationships/control" Target="activeX/activeX6.xml"/><Relationship Id="rId10" Type="http://schemas.openxmlformats.org/officeDocument/2006/relationships/control" Target="activeX/activeX7.xml"/><Relationship Id="rId11" Type="http://schemas.openxmlformats.org/officeDocument/2006/relationships/control" Target="activeX/activeX8.xml"/><Relationship Id="rId12" Type="http://schemas.openxmlformats.org/officeDocument/2006/relationships/control" Target="activeX/activeX9.xml"/><Relationship Id="rId13" Type="http://schemas.openxmlformats.org/officeDocument/2006/relationships/control" Target="activeX/activeX10.xml"/><Relationship Id="rId14" Type="http://schemas.openxmlformats.org/officeDocument/2006/relationships/control" Target="activeX/activeX11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notes" Target="footnotes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smeceuticum.pl/" TargetMode="Externa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9338</TotalTime>
  <Application>LibreOffice/6.4.6.2$Linux_X86_64 LibreOffice_project/40$Build-2</Application>
  <Pages>1</Pages>
  <Words>320</Words>
  <Characters>2045</Characters>
  <CharactersWithSpaces>2313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2013-11-29T16:05:38Z</dcterms:created>
  <dc:creator>Paweł Bareja</dc:creator>
  <dc:description/>
  <dc:language>pl-PL</dc:language>
  <cp:lastModifiedBy/>
  <dcterms:modified xsi:type="dcterms:W3CDTF">2020-10-15T11:33:27Z</dcterms:modified>
  <cp:revision>185</cp:revision>
  <dc:subject/>
  <dc:title/>
</cp:coreProperties>
</file>